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2383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/2024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069-01-2024-010525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70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tabs>
          <w:tab w:val="left" w:pos="3495"/>
        </w:tabs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30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октября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>г. Сургут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</w:t>
      </w:r>
      <w:r>
        <w:rPr>
          <w:rFonts w:ascii="Times New Roman" w:eastAsia="Times New Roman" w:hAnsi="Times New Roman" w:cs="Times New Roman"/>
          <w:sz w:val="25"/>
          <w:szCs w:val="25"/>
        </w:rPr>
        <w:t>га – Югры Думлер Г.П., находящая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>, предусмотренного ст.15.5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отношении </w:t>
      </w:r>
    </w:p>
    <w:p>
      <w:pPr>
        <w:spacing w:before="0" w:after="0"/>
        <w:ind w:right="23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Гусева Алексея Алексеевича, </w:t>
      </w:r>
      <w:r>
        <w:rPr>
          <w:rStyle w:val="cat-UserDefinedgrp-33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Гусев А.А. </w:t>
      </w:r>
      <w:r>
        <w:rPr>
          <w:rFonts w:ascii="Times New Roman" w:eastAsia="Times New Roman" w:hAnsi="Times New Roman" w:cs="Times New Roman"/>
          <w:sz w:val="25"/>
          <w:szCs w:val="25"/>
        </w:rPr>
        <w:t>являясь должностным лицом, не предоставил в ИФНС России по г. Сургуту декл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арацию </w:t>
      </w:r>
      <w:r>
        <w:rPr>
          <w:rFonts w:ascii="Times New Roman" w:eastAsia="Times New Roman" w:hAnsi="Times New Roman" w:cs="Times New Roman"/>
          <w:sz w:val="25"/>
          <w:szCs w:val="25"/>
        </w:rPr>
        <w:t>по налогу на добавленную стоимость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 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квартал 202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года, срок пре</w:t>
      </w:r>
      <w:r>
        <w:rPr>
          <w:rFonts w:ascii="Times New Roman" w:eastAsia="Times New Roman" w:hAnsi="Times New Roman" w:cs="Times New Roman"/>
          <w:sz w:val="25"/>
          <w:szCs w:val="25"/>
        </w:rPr>
        <w:t>дст</w:t>
      </w:r>
      <w:r>
        <w:rPr>
          <w:rFonts w:ascii="Times New Roman" w:eastAsia="Times New Roman" w:hAnsi="Times New Roman" w:cs="Times New Roman"/>
          <w:sz w:val="25"/>
          <w:szCs w:val="25"/>
        </w:rPr>
        <w:t>авления кото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рой </w:t>
      </w:r>
      <w:r>
        <w:rPr>
          <w:rFonts w:ascii="Times New Roman" w:eastAsia="Times New Roman" w:hAnsi="Times New Roman" w:cs="Times New Roman"/>
          <w:sz w:val="25"/>
          <w:szCs w:val="25"/>
        </w:rPr>
        <w:t>установлен до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.01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чем нарушил </w:t>
      </w:r>
      <w:r>
        <w:rPr>
          <w:rFonts w:ascii="Times New Roman" w:eastAsia="Times New Roman" w:hAnsi="Times New Roman" w:cs="Times New Roman"/>
          <w:sz w:val="25"/>
          <w:szCs w:val="25"/>
        </w:rPr>
        <w:t>пп</w:t>
      </w:r>
      <w:r>
        <w:rPr>
          <w:rFonts w:ascii="Times New Roman" w:eastAsia="Times New Roman" w:hAnsi="Times New Roman" w:cs="Times New Roman"/>
          <w:sz w:val="25"/>
          <w:szCs w:val="25"/>
        </w:rPr>
        <w:t>. 4 п. 1 ст. 23, п. 5 ст. 174 НК РФ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Гусев А.А.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Гусева А.А.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доказ</w:t>
      </w:r>
      <w:r>
        <w:rPr>
          <w:rFonts w:ascii="Times New Roman" w:eastAsia="Times New Roman" w:hAnsi="Times New Roman" w:cs="Times New Roman"/>
          <w:sz w:val="25"/>
          <w:szCs w:val="25"/>
        </w:rPr>
        <w:t>ательство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Гусева А.А.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32579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силу п. 4 ч. 1 ст. 23 НК РФ налогоплательщики обязаны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п.4 ст.174 НК РФ уплата налога лицами, указанными в пункте 5 статьи 173 настоящего Кодекса, производится по итогам каждого налогового периода исходя из соответствующей реализации товаров (работ, услуг) за истекший налоговый период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п. 5 ст. 174 НК РФ налогоплательщики (в том числе являющиеся налоговыми агентами), а также лица, указанные в пункте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5 статьи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173 настоящего Кодекса, </w:t>
      </w:r>
      <w:r>
        <w:rPr>
          <w:rFonts w:ascii="Times New Roman" w:eastAsia="Times New Roman" w:hAnsi="Times New Roman" w:cs="Times New Roman"/>
          <w:sz w:val="25"/>
          <w:szCs w:val="25"/>
        </w:rPr>
        <w:t>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указанных обстоятельст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вах суд считает, что виновность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Гусева А.А.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правонарушения материалами дела доказана, а </w:t>
      </w:r>
      <w:r>
        <w:rPr>
          <w:rFonts w:ascii="Times New Roman" w:eastAsia="Times New Roman" w:hAnsi="Times New Roman" w:cs="Times New Roman"/>
          <w:sz w:val="25"/>
          <w:szCs w:val="25"/>
        </w:rPr>
        <w:t>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действия суд квалифицирует по ст. 15.5 КоАП РФ –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Гусева Алексея Алексеевича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Fonts w:ascii="Times New Roman" w:eastAsia="Times New Roman" w:hAnsi="Times New Roman" w:cs="Times New Roman"/>
          <w:sz w:val="25"/>
          <w:szCs w:val="25"/>
        </w:rPr>
        <w:t>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 15.5 КоАП РФ,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подвергнуть наказанию в виде административн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ого штрафа в сумме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>. 04872D08080, КБК 720</w:t>
      </w:r>
      <w:r>
        <w:rPr>
          <w:rFonts w:ascii="Times New Roman" w:eastAsia="Times New Roman" w:hAnsi="Times New Roman" w:cs="Times New Roman"/>
          <w:sz w:val="25"/>
          <w:szCs w:val="25"/>
        </w:rPr>
        <w:t>11601153010005140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0412365400695023832415135.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Квитанцию об уплате штрафа 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ул. Гагарина, д. 9, г. Сургута либо направить на электронный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адрес: Surgut14</w:t>
      </w:r>
      <w:r>
        <w:rPr>
          <w:rFonts w:ascii="Times New Roman" w:eastAsia="Times New Roman" w:hAnsi="Times New Roman" w:cs="Times New Roman"/>
          <w:sz w:val="25"/>
          <w:szCs w:val="25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через миро</w:t>
      </w:r>
      <w:r>
        <w:rPr>
          <w:rFonts w:ascii="Times New Roman" w:eastAsia="Times New Roman" w:hAnsi="Times New Roman" w:cs="Times New Roman"/>
          <w:sz w:val="25"/>
          <w:szCs w:val="25"/>
        </w:rPr>
        <w:t>вую судью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И.о. мирового судьи судебного участка №14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Г.П.</w:t>
      </w:r>
      <w:r>
        <w:rPr>
          <w:rFonts w:ascii="Times New Roman" w:eastAsia="Times New Roman" w:hAnsi="Times New Roman" w:cs="Times New Roman"/>
        </w:rPr>
        <w:t xml:space="preserve">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</w:rPr>
        <w:t xml:space="preserve"> 5-</w:t>
      </w:r>
      <w:r>
        <w:rPr>
          <w:rFonts w:ascii="Times New Roman" w:eastAsia="Times New Roman" w:hAnsi="Times New Roman" w:cs="Times New Roman"/>
        </w:rPr>
        <w:t>2383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2614</w:t>
      </w:r>
      <w:r>
        <w:rPr>
          <w:rFonts w:ascii="Times New Roman" w:eastAsia="Times New Roman" w:hAnsi="Times New Roman" w:cs="Times New Roman"/>
        </w:rPr>
        <w:t>/2024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0">
    <w:name w:val="cat-UserDefined grp-33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